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9C5" w:rsidRPr="00DE3BB0" w:rsidRDefault="00E45AF5" w:rsidP="00DE3BB0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3BB0">
        <w:rPr>
          <w:rFonts w:ascii="Times New Roman" w:hAnsi="Times New Roman" w:cs="Times New Roman"/>
          <w:b/>
          <w:sz w:val="24"/>
          <w:szCs w:val="24"/>
        </w:rPr>
        <w:t>Нарушения голоса при асим</w:t>
      </w:r>
      <w:r w:rsidR="003A14AA">
        <w:rPr>
          <w:rFonts w:ascii="Times New Roman" w:hAnsi="Times New Roman" w:cs="Times New Roman"/>
          <w:b/>
          <w:sz w:val="24"/>
          <w:szCs w:val="24"/>
        </w:rPr>
        <w:t>м</w:t>
      </w:r>
      <w:r w:rsidRPr="00DE3BB0">
        <w:rPr>
          <w:rFonts w:ascii="Times New Roman" w:hAnsi="Times New Roman" w:cs="Times New Roman"/>
          <w:b/>
          <w:sz w:val="24"/>
          <w:szCs w:val="24"/>
        </w:rPr>
        <w:t>етрии черпаловидных хрящей</w:t>
      </w:r>
      <w:r w:rsidR="00D7690D">
        <w:rPr>
          <w:rFonts w:ascii="Times New Roman" w:hAnsi="Times New Roman" w:cs="Times New Roman"/>
          <w:b/>
          <w:sz w:val="24"/>
          <w:szCs w:val="24"/>
        </w:rPr>
        <w:t xml:space="preserve"> гортани</w:t>
      </w:r>
      <w:r w:rsidRPr="00DE3BB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BB0" w:rsidRPr="00DE3BB0">
        <w:rPr>
          <w:rFonts w:ascii="Times New Roman" w:hAnsi="Times New Roman" w:cs="Times New Roman"/>
          <w:b/>
          <w:sz w:val="24"/>
          <w:szCs w:val="24"/>
        </w:rPr>
        <w:t xml:space="preserve">у лиц </w:t>
      </w:r>
      <w:proofErr w:type="spellStart"/>
      <w:r w:rsidR="00DE3BB0" w:rsidRPr="00DE3BB0">
        <w:rPr>
          <w:rFonts w:ascii="Times New Roman" w:hAnsi="Times New Roman" w:cs="Times New Roman"/>
          <w:b/>
          <w:sz w:val="24"/>
          <w:szCs w:val="24"/>
        </w:rPr>
        <w:t>голосо</w:t>
      </w:r>
      <w:proofErr w:type="spellEnd"/>
      <w:r w:rsidR="00DE3BB0" w:rsidRPr="00DE3BB0">
        <w:rPr>
          <w:rFonts w:ascii="Times New Roman" w:hAnsi="Times New Roman" w:cs="Times New Roman"/>
          <w:b/>
          <w:sz w:val="24"/>
          <w:szCs w:val="24"/>
        </w:rPr>
        <w:t>-речевых профессий</w:t>
      </w:r>
    </w:p>
    <w:p w:rsidR="00DE3BB0" w:rsidRPr="00DE3BB0" w:rsidRDefault="00DE3BB0" w:rsidP="00DE3BB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3BB0">
        <w:rPr>
          <w:rFonts w:ascii="Times New Roman" w:hAnsi="Times New Roman" w:cs="Times New Roman"/>
          <w:sz w:val="24"/>
          <w:szCs w:val="24"/>
        </w:rPr>
        <w:t>О.Г. Павлихин, Д.И. Курбанова, С.Г. Романенко, Е.В. Лесогорова,</w:t>
      </w:r>
    </w:p>
    <w:p w:rsidR="00DE3BB0" w:rsidRPr="00DE3BB0" w:rsidRDefault="00DE3BB0" w:rsidP="00DE3BB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3BB0">
        <w:rPr>
          <w:rFonts w:ascii="Times New Roman" w:hAnsi="Times New Roman" w:cs="Times New Roman"/>
          <w:sz w:val="24"/>
          <w:szCs w:val="24"/>
        </w:rPr>
        <w:t>Е.Н. Красильникова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7690D">
        <w:rPr>
          <w:rFonts w:ascii="Times New Roman" w:hAnsi="Times New Roman" w:cs="Times New Roman"/>
          <w:sz w:val="24"/>
          <w:szCs w:val="24"/>
        </w:rPr>
        <w:t xml:space="preserve">В.А. </w:t>
      </w:r>
      <w:r>
        <w:rPr>
          <w:rFonts w:ascii="Times New Roman" w:hAnsi="Times New Roman" w:cs="Times New Roman"/>
          <w:sz w:val="24"/>
          <w:szCs w:val="24"/>
        </w:rPr>
        <w:t xml:space="preserve">Землянов, </w:t>
      </w:r>
      <w:r w:rsidR="00D7690D">
        <w:rPr>
          <w:rFonts w:ascii="Times New Roman" w:hAnsi="Times New Roman" w:cs="Times New Roman"/>
          <w:sz w:val="24"/>
          <w:szCs w:val="24"/>
        </w:rPr>
        <w:t xml:space="preserve">Е.А. </w:t>
      </w:r>
      <w:r>
        <w:rPr>
          <w:rFonts w:ascii="Times New Roman" w:hAnsi="Times New Roman" w:cs="Times New Roman"/>
          <w:sz w:val="24"/>
          <w:szCs w:val="24"/>
        </w:rPr>
        <w:t xml:space="preserve">Теплых </w:t>
      </w:r>
    </w:p>
    <w:p w:rsidR="00E45AF5" w:rsidRDefault="00DE3BB0" w:rsidP="00DE3BB0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3BB0">
        <w:rPr>
          <w:rFonts w:ascii="Times New Roman" w:hAnsi="Times New Roman" w:cs="Times New Roman"/>
          <w:sz w:val="24"/>
          <w:szCs w:val="24"/>
        </w:rPr>
        <w:t xml:space="preserve">ГБУЗ «Научно-исследовательский клинический институт оториноларингологии им. Л.И. Свержевского» ДЗМ (директор – член-корр. РАН, </w:t>
      </w:r>
      <w:proofErr w:type="spellStart"/>
      <w:r w:rsidRPr="00DE3BB0">
        <w:rPr>
          <w:rFonts w:ascii="Times New Roman" w:hAnsi="Times New Roman" w:cs="Times New Roman"/>
          <w:sz w:val="24"/>
          <w:szCs w:val="24"/>
        </w:rPr>
        <w:t>Засл</w:t>
      </w:r>
      <w:proofErr w:type="spellEnd"/>
      <w:r w:rsidRPr="00DE3BB0">
        <w:rPr>
          <w:rFonts w:ascii="Times New Roman" w:hAnsi="Times New Roman" w:cs="Times New Roman"/>
          <w:sz w:val="24"/>
          <w:szCs w:val="24"/>
        </w:rPr>
        <w:t>. деятель науки РФ, проф. А.И.</w:t>
      </w:r>
      <w:r w:rsidR="003A14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E3BB0">
        <w:rPr>
          <w:rFonts w:ascii="Times New Roman" w:hAnsi="Times New Roman" w:cs="Times New Roman"/>
          <w:sz w:val="24"/>
          <w:szCs w:val="24"/>
        </w:rPr>
        <w:t>Крюков)  (</w:t>
      </w:r>
      <w:proofErr w:type="gramEnd"/>
      <w:r w:rsidRPr="00DE3BB0">
        <w:rPr>
          <w:rFonts w:ascii="Times New Roman" w:hAnsi="Times New Roman" w:cs="Times New Roman"/>
          <w:sz w:val="24"/>
          <w:szCs w:val="24"/>
        </w:rPr>
        <w:t>117152, город Москва, Загородное шоссе, дом 18А, строение 2)</w:t>
      </w:r>
    </w:p>
    <w:p w:rsidR="00DE3BB0" w:rsidRDefault="00DE3BB0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E3BB0" w:rsidRDefault="00DE3BB0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BB0">
        <w:rPr>
          <w:rFonts w:ascii="Times New Roman" w:hAnsi="Times New Roman" w:cs="Times New Roman"/>
          <w:b/>
          <w:sz w:val="24"/>
          <w:szCs w:val="24"/>
        </w:rPr>
        <w:t>Цель:</w:t>
      </w:r>
      <w:r w:rsidRPr="00DE3BB0">
        <w:rPr>
          <w:rFonts w:ascii="Times New Roman" w:hAnsi="Times New Roman" w:cs="Times New Roman"/>
          <w:sz w:val="24"/>
          <w:szCs w:val="24"/>
        </w:rPr>
        <w:t xml:space="preserve"> изучить </w:t>
      </w:r>
      <w:r w:rsidR="005A7CE8">
        <w:rPr>
          <w:rFonts w:ascii="Times New Roman" w:hAnsi="Times New Roman" w:cs="Times New Roman"/>
          <w:sz w:val="24"/>
          <w:szCs w:val="24"/>
        </w:rPr>
        <w:t>влияние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E3BB0">
        <w:rPr>
          <w:rFonts w:ascii="Times New Roman" w:hAnsi="Times New Roman" w:cs="Times New Roman"/>
          <w:sz w:val="24"/>
          <w:szCs w:val="24"/>
        </w:rPr>
        <w:t xml:space="preserve">асимметрии черпаловидных </w:t>
      </w:r>
      <w:r>
        <w:rPr>
          <w:rFonts w:ascii="Times New Roman" w:hAnsi="Times New Roman" w:cs="Times New Roman"/>
          <w:sz w:val="24"/>
          <w:szCs w:val="24"/>
        </w:rPr>
        <w:t xml:space="preserve">хрящей </w:t>
      </w:r>
      <w:r w:rsidR="00196B6B">
        <w:rPr>
          <w:rFonts w:ascii="Times New Roman" w:hAnsi="Times New Roman" w:cs="Times New Roman"/>
          <w:sz w:val="24"/>
          <w:szCs w:val="24"/>
        </w:rPr>
        <w:t>на нарушение г</w:t>
      </w:r>
      <w:r w:rsidR="00D7690D">
        <w:rPr>
          <w:rFonts w:ascii="Times New Roman" w:hAnsi="Times New Roman" w:cs="Times New Roman"/>
          <w:sz w:val="24"/>
          <w:szCs w:val="24"/>
        </w:rPr>
        <w:t>о</w:t>
      </w:r>
      <w:r w:rsidR="00196B6B">
        <w:rPr>
          <w:rFonts w:ascii="Times New Roman" w:hAnsi="Times New Roman" w:cs="Times New Roman"/>
          <w:sz w:val="24"/>
          <w:szCs w:val="24"/>
        </w:rPr>
        <w:t xml:space="preserve">лосовой функции </w:t>
      </w:r>
      <w:r w:rsidR="00917EBC">
        <w:rPr>
          <w:rFonts w:ascii="Times New Roman" w:hAnsi="Times New Roman" w:cs="Times New Roman"/>
          <w:sz w:val="24"/>
          <w:szCs w:val="24"/>
        </w:rPr>
        <w:t xml:space="preserve">у лиц </w:t>
      </w:r>
      <w:proofErr w:type="spellStart"/>
      <w:r w:rsidR="00917EBC">
        <w:rPr>
          <w:rFonts w:ascii="Times New Roman" w:hAnsi="Times New Roman" w:cs="Times New Roman"/>
          <w:sz w:val="24"/>
          <w:szCs w:val="24"/>
        </w:rPr>
        <w:t>голосо</w:t>
      </w:r>
      <w:proofErr w:type="spellEnd"/>
      <w:r w:rsidR="00917EBC">
        <w:rPr>
          <w:rFonts w:ascii="Times New Roman" w:hAnsi="Times New Roman" w:cs="Times New Roman"/>
          <w:sz w:val="24"/>
          <w:szCs w:val="24"/>
        </w:rPr>
        <w:t>-речевых профессий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E3BB0" w:rsidRPr="00DE3BB0" w:rsidRDefault="00DE3BB0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3BB0">
        <w:rPr>
          <w:rFonts w:ascii="Times New Roman" w:hAnsi="Times New Roman" w:cs="Times New Roman"/>
          <w:b/>
          <w:sz w:val="24"/>
          <w:szCs w:val="24"/>
        </w:rPr>
        <w:t>Материалы.</w:t>
      </w:r>
      <w:r w:rsidRPr="00DE3BB0">
        <w:rPr>
          <w:rFonts w:ascii="Times New Roman" w:hAnsi="Times New Roman" w:cs="Times New Roman"/>
          <w:sz w:val="24"/>
          <w:szCs w:val="24"/>
        </w:rPr>
        <w:t xml:space="preserve"> В исследование включили </w:t>
      </w:r>
      <w:r>
        <w:rPr>
          <w:rFonts w:ascii="Times New Roman" w:hAnsi="Times New Roman" w:cs="Times New Roman"/>
          <w:sz w:val="24"/>
          <w:szCs w:val="24"/>
        </w:rPr>
        <w:t>76</w:t>
      </w:r>
      <w:r w:rsidRPr="00DE3BB0">
        <w:rPr>
          <w:rFonts w:ascii="Times New Roman" w:hAnsi="Times New Roman" w:cs="Times New Roman"/>
          <w:sz w:val="24"/>
          <w:szCs w:val="24"/>
        </w:rPr>
        <w:t xml:space="preserve"> пациент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DE3BB0">
        <w:rPr>
          <w:rFonts w:ascii="Times New Roman" w:hAnsi="Times New Roman" w:cs="Times New Roman"/>
          <w:sz w:val="24"/>
          <w:szCs w:val="24"/>
        </w:rPr>
        <w:t xml:space="preserve"> – представител</w:t>
      </w:r>
      <w:r>
        <w:rPr>
          <w:rFonts w:ascii="Times New Roman" w:hAnsi="Times New Roman" w:cs="Times New Roman"/>
          <w:sz w:val="24"/>
          <w:szCs w:val="24"/>
        </w:rPr>
        <w:t>ей</w:t>
      </w:r>
      <w:r w:rsidRPr="00DE3B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3BB0">
        <w:rPr>
          <w:rFonts w:ascii="Times New Roman" w:hAnsi="Times New Roman" w:cs="Times New Roman"/>
          <w:sz w:val="24"/>
          <w:szCs w:val="24"/>
        </w:rPr>
        <w:t>голосо</w:t>
      </w:r>
      <w:proofErr w:type="spellEnd"/>
      <w:r w:rsidRPr="00DE3BB0">
        <w:rPr>
          <w:rFonts w:ascii="Times New Roman" w:hAnsi="Times New Roman" w:cs="Times New Roman"/>
          <w:sz w:val="24"/>
          <w:szCs w:val="24"/>
        </w:rPr>
        <w:t xml:space="preserve">-речевых профессий (вокалисты, </w:t>
      </w:r>
      <w:r>
        <w:rPr>
          <w:rFonts w:ascii="Times New Roman" w:hAnsi="Times New Roman" w:cs="Times New Roman"/>
          <w:sz w:val="24"/>
          <w:szCs w:val="24"/>
        </w:rPr>
        <w:t xml:space="preserve">актеры, </w:t>
      </w:r>
      <w:r w:rsidRPr="00DE3BB0">
        <w:rPr>
          <w:rFonts w:ascii="Times New Roman" w:hAnsi="Times New Roman" w:cs="Times New Roman"/>
          <w:sz w:val="24"/>
          <w:szCs w:val="24"/>
        </w:rPr>
        <w:t xml:space="preserve">педагоги, операторы </w:t>
      </w:r>
      <w:proofErr w:type="spellStart"/>
      <w:r w:rsidRPr="00DE3BB0">
        <w:rPr>
          <w:rFonts w:ascii="Times New Roman" w:hAnsi="Times New Roman" w:cs="Times New Roman"/>
          <w:sz w:val="24"/>
          <w:szCs w:val="24"/>
        </w:rPr>
        <w:t>call</w:t>
      </w:r>
      <w:proofErr w:type="spellEnd"/>
      <w:r w:rsidRPr="00DE3BB0">
        <w:rPr>
          <w:rFonts w:ascii="Times New Roman" w:hAnsi="Times New Roman" w:cs="Times New Roman"/>
          <w:sz w:val="24"/>
          <w:szCs w:val="24"/>
        </w:rPr>
        <w:t>-центров, гиды-переводчики</w:t>
      </w:r>
      <w:r w:rsidR="00196B6B">
        <w:rPr>
          <w:rFonts w:ascii="Times New Roman" w:hAnsi="Times New Roman" w:cs="Times New Roman"/>
          <w:sz w:val="24"/>
          <w:szCs w:val="24"/>
        </w:rPr>
        <w:t>, священнослужители</w:t>
      </w:r>
      <w:r w:rsidRPr="00DE3BB0">
        <w:rPr>
          <w:rFonts w:ascii="Times New Roman" w:hAnsi="Times New Roman" w:cs="Times New Roman"/>
          <w:sz w:val="24"/>
          <w:szCs w:val="24"/>
        </w:rPr>
        <w:t xml:space="preserve">) </w:t>
      </w:r>
      <w:r w:rsidR="0072701D">
        <w:rPr>
          <w:rFonts w:ascii="Times New Roman" w:hAnsi="Times New Roman" w:cs="Times New Roman"/>
          <w:sz w:val="24"/>
          <w:szCs w:val="24"/>
        </w:rPr>
        <w:t xml:space="preserve">с </w:t>
      </w:r>
      <w:r w:rsidR="00196B6B">
        <w:rPr>
          <w:rFonts w:ascii="Times New Roman" w:hAnsi="Times New Roman" w:cs="Times New Roman"/>
          <w:sz w:val="24"/>
          <w:szCs w:val="24"/>
        </w:rPr>
        <w:t>выявленно</w:t>
      </w:r>
      <w:r w:rsidR="0072701D">
        <w:rPr>
          <w:rFonts w:ascii="Times New Roman" w:hAnsi="Times New Roman" w:cs="Times New Roman"/>
          <w:sz w:val="24"/>
          <w:szCs w:val="24"/>
        </w:rPr>
        <w:t>й асим</w:t>
      </w:r>
      <w:r w:rsidR="00F65E84">
        <w:rPr>
          <w:rFonts w:ascii="Times New Roman" w:hAnsi="Times New Roman" w:cs="Times New Roman"/>
          <w:sz w:val="24"/>
          <w:szCs w:val="24"/>
        </w:rPr>
        <w:t>м</w:t>
      </w:r>
      <w:r w:rsidR="0072701D">
        <w:rPr>
          <w:rFonts w:ascii="Times New Roman" w:hAnsi="Times New Roman" w:cs="Times New Roman"/>
          <w:sz w:val="24"/>
          <w:szCs w:val="24"/>
        </w:rPr>
        <w:t>етрией черпаловидных хрящей гортани. Возраст</w:t>
      </w:r>
      <w:r w:rsidRPr="00DE3BB0">
        <w:rPr>
          <w:rFonts w:ascii="Times New Roman" w:hAnsi="Times New Roman" w:cs="Times New Roman"/>
          <w:sz w:val="24"/>
          <w:szCs w:val="24"/>
        </w:rPr>
        <w:t xml:space="preserve"> от 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E3BB0">
        <w:rPr>
          <w:rFonts w:ascii="Times New Roman" w:hAnsi="Times New Roman" w:cs="Times New Roman"/>
          <w:sz w:val="24"/>
          <w:szCs w:val="24"/>
        </w:rPr>
        <w:t xml:space="preserve"> до </w:t>
      </w:r>
      <w:r>
        <w:rPr>
          <w:rFonts w:ascii="Times New Roman" w:hAnsi="Times New Roman" w:cs="Times New Roman"/>
          <w:sz w:val="24"/>
          <w:szCs w:val="24"/>
        </w:rPr>
        <w:t>53</w:t>
      </w:r>
      <w:r w:rsidRPr="00DE3BB0">
        <w:rPr>
          <w:rFonts w:ascii="Times New Roman" w:hAnsi="Times New Roman" w:cs="Times New Roman"/>
          <w:sz w:val="24"/>
          <w:szCs w:val="24"/>
        </w:rPr>
        <w:t xml:space="preserve"> лет, стаж работы от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E3BB0">
        <w:rPr>
          <w:rFonts w:ascii="Times New Roman" w:hAnsi="Times New Roman" w:cs="Times New Roman"/>
          <w:sz w:val="24"/>
          <w:szCs w:val="24"/>
        </w:rPr>
        <w:t xml:space="preserve"> до 2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E3BB0">
        <w:rPr>
          <w:rFonts w:ascii="Times New Roman" w:hAnsi="Times New Roman" w:cs="Times New Roman"/>
          <w:sz w:val="24"/>
          <w:szCs w:val="24"/>
        </w:rPr>
        <w:t xml:space="preserve"> лет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DE3BB0">
        <w:rPr>
          <w:rFonts w:ascii="Times New Roman" w:hAnsi="Times New Roman" w:cs="Times New Roman"/>
          <w:sz w:val="24"/>
          <w:szCs w:val="24"/>
        </w:rPr>
        <w:t xml:space="preserve">Мужчины -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E3BB0">
        <w:rPr>
          <w:rFonts w:ascii="Times New Roman" w:hAnsi="Times New Roman" w:cs="Times New Roman"/>
          <w:sz w:val="24"/>
          <w:szCs w:val="24"/>
        </w:rPr>
        <w:t xml:space="preserve">1 человек, женщины – 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DE3BB0">
        <w:rPr>
          <w:rFonts w:ascii="Times New Roman" w:hAnsi="Times New Roman" w:cs="Times New Roman"/>
          <w:sz w:val="24"/>
          <w:szCs w:val="24"/>
        </w:rPr>
        <w:t>.</w:t>
      </w:r>
    </w:p>
    <w:p w:rsidR="00DE3BB0" w:rsidRPr="00D7690D" w:rsidRDefault="00DE3BB0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33642">
        <w:rPr>
          <w:rFonts w:ascii="Times New Roman" w:hAnsi="Times New Roman" w:cs="Times New Roman"/>
          <w:b/>
          <w:sz w:val="24"/>
          <w:szCs w:val="24"/>
        </w:rPr>
        <w:t>Методы обследования:</w:t>
      </w:r>
      <w:r w:rsidRPr="00DE3BB0">
        <w:rPr>
          <w:rFonts w:ascii="Times New Roman" w:hAnsi="Times New Roman" w:cs="Times New Roman"/>
          <w:sz w:val="24"/>
          <w:szCs w:val="24"/>
        </w:rPr>
        <w:t xml:space="preserve"> </w:t>
      </w:r>
      <w:r w:rsidR="00196B6B">
        <w:rPr>
          <w:rFonts w:ascii="Times New Roman" w:hAnsi="Times New Roman" w:cs="Times New Roman"/>
          <w:sz w:val="24"/>
          <w:szCs w:val="24"/>
        </w:rPr>
        <w:t xml:space="preserve">анамнез, </w:t>
      </w:r>
      <w:proofErr w:type="spellStart"/>
      <w:r w:rsidRPr="00DE3BB0">
        <w:rPr>
          <w:rFonts w:ascii="Times New Roman" w:hAnsi="Times New Roman" w:cs="Times New Roman"/>
          <w:sz w:val="24"/>
          <w:szCs w:val="24"/>
        </w:rPr>
        <w:t>микроларингоскопия</w:t>
      </w:r>
      <w:proofErr w:type="spellEnd"/>
      <w:r w:rsidRPr="00DE3B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E3BB0">
        <w:rPr>
          <w:rFonts w:ascii="Times New Roman" w:hAnsi="Times New Roman" w:cs="Times New Roman"/>
          <w:sz w:val="24"/>
          <w:szCs w:val="24"/>
        </w:rPr>
        <w:t>видеоэндоларингостробоскопия</w:t>
      </w:r>
      <w:proofErr w:type="spellEnd"/>
      <w:r w:rsidRPr="00DE3BB0">
        <w:rPr>
          <w:rFonts w:ascii="Times New Roman" w:hAnsi="Times New Roman" w:cs="Times New Roman"/>
          <w:sz w:val="24"/>
          <w:szCs w:val="24"/>
        </w:rPr>
        <w:t xml:space="preserve">, акустический анализ голоса </w:t>
      </w:r>
      <w:r w:rsidR="00196B6B" w:rsidRPr="00D7690D">
        <w:rPr>
          <w:rFonts w:ascii="Times New Roman" w:hAnsi="Times New Roman" w:cs="Times New Roman"/>
          <w:sz w:val="24"/>
          <w:szCs w:val="24"/>
        </w:rPr>
        <w:t>(</w:t>
      </w:r>
      <w:r w:rsidRPr="00D7690D">
        <w:rPr>
          <w:rFonts w:ascii="Times New Roman" w:hAnsi="Times New Roman" w:cs="Times New Roman"/>
          <w:sz w:val="24"/>
          <w:szCs w:val="24"/>
        </w:rPr>
        <w:t xml:space="preserve">система </w:t>
      </w:r>
      <w:proofErr w:type="spellStart"/>
      <w:r w:rsidRPr="00D7690D">
        <w:rPr>
          <w:rFonts w:ascii="Times New Roman" w:hAnsi="Times New Roman" w:cs="Times New Roman"/>
          <w:sz w:val="24"/>
          <w:szCs w:val="24"/>
        </w:rPr>
        <w:t>Kay</w:t>
      </w:r>
      <w:proofErr w:type="spellEnd"/>
      <w:r w:rsidRPr="00D76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690D">
        <w:rPr>
          <w:rFonts w:ascii="Times New Roman" w:hAnsi="Times New Roman" w:cs="Times New Roman"/>
          <w:sz w:val="24"/>
          <w:szCs w:val="24"/>
        </w:rPr>
        <w:t>Pentax</w:t>
      </w:r>
      <w:proofErr w:type="spellEnd"/>
      <w:r w:rsidR="00196B6B" w:rsidRPr="00D7690D">
        <w:rPr>
          <w:rFonts w:ascii="Times New Roman" w:hAnsi="Times New Roman" w:cs="Times New Roman"/>
          <w:sz w:val="24"/>
          <w:szCs w:val="24"/>
        </w:rPr>
        <w:t>)</w:t>
      </w:r>
      <w:r w:rsidRPr="00D7690D">
        <w:rPr>
          <w:rFonts w:ascii="Times New Roman" w:hAnsi="Times New Roman" w:cs="Times New Roman"/>
          <w:sz w:val="24"/>
          <w:szCs w:val="24"/>
        </w:rPr>
        <w:t>.</w:t>
      </w:r>
    </w:p>
    <w:p w:rsidR="00E33642" w:rsidRPr="00196B6B" w:rsidRDefault="00E33642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6B6B">
        <w:rPr>
          <w:rFonts w:ascii="Times New Roman" w:hAnsi="Times New Roman" w:cs="Times New Roman"/>
          <w:b/>
          <w:sz w:val="24"/>
          <w:szCs w:val="24"/>
        </w:rPr>
        <w:t xml:space="preserve">Результаты: </w:t>
      </w:r>
    </w:p>
    <w:p w:rsidR="00E33642" w:rsidRDefault="00E33642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Жалобы на охриплость предъявляли </w:t>
      </w:r>
      <w:r w:rsidR="0072701D">
        <w:rPr>
          <w:rFonts w:ascii="Times New Roman" w:hAnsi="Times New Roman" w:cs="Times New Roman"/>
          <w:sz w:val="24"/>
          <w:szCs w:val="24"/>
        </w:rPr>
        <w:t>43</w:t>
      </w:r>
      <w:r w:rsidR="0072701D" w:rsidRPr="0072701D">
        <w:rPr>
          <w:rFonts w:ascii="Times New Roman" w:hAnsi="Times New Roman" w:cs="Times New Roman"/>
          <w:sz w:val="24"/>
          <w:szCs w:val="24"/>
        </w:rPr>
        <w:t xml:space="preserve"> </w:t>
      </w:r>
      <w:r w:rsidR="0072701D">
        <w:rPr>
          <w:rFonts w:ascii="Times New Roman" w:hAnsi="Times New Roman" w:cs="Times New Roman"/>
          <w:sz w:val="24"/>
          <w:szCs w:val="24"/>
        </w:rPr>
        <w:t>пациента, на дискомфорт в области гортани при голосовой нагрузке – 29, ощущение «кома в горле» - 57 пациентов, затруднения в точном интонировании</w:t>
      </w:r>
      <w:r w:rsidR="00196B6B">
        <w:rPr>
          <w:rFonts w:ascii="Times New Roman" w:hAnsi="Times New Roman" w:cs="Times New Roman"/>
          <w:sz w:val="24"/>
          <w:szCs w:val="24"/>
        </w:rPr>
        <w:t xml:space="preserve"> </w:t>
      </w:r>
      <w:r w:rsidR="0072701D">
        <w:rPr>
          <w:rFonts w:ascii="Times New Roman" w:hAnsi="Times New Roman" w:cs="Times New Roman"/>
          <w:sz w:val="24"/>
          <w:szCs w:val="24"/>
        </w:rPr>
        <w:t>и</w:t>
      </w:r>
      <w:r w:rsidR="00196B6B">
        <w:rPr>
          <w:rFonts w:ascii="Times New Roman" w:hAnsi="Times New Roman" w:cs="Times New Roman"/>
          <w:sz w:val="24"/>
          <w:szCs w:val="24"/>
        </w:rPr>
        <w:t xml:space="preserve"> филировке звука – 19, снижение силы голоса -</w:t>
      </w:r>
      <w:r w:rsidR="0072701D">
        <w:rPr>
          <w:rFonts w:ascii="Times New Roman" w:hAnsi="Times New Roman" w:cs="Times New Roman"/>
          <w:sz w:val="24"/>
          <w:szCs w:val="24"/>
        </w:rPr>
        <w:t xml:space="preserve"> </w:t>
      </w:r>
      <w:r w:rsidR="00196B6B">
        <w:rPr>
          <w:rFonts w:ascii="Times New Roman" w:hAnsi="Times New Roman" w:cs="Times New Roman"/>
          <w:sz w:val="24"/>
          <w:szCs w:val="24"/>
        </w:rPr>
        <w:t>24</w:t>
      </w:r>
      <w:r w:rsidR="0072701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96B6B" w:rsidRDefault="00196B6B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профессиональной голосовой нагрузки составил от 16 до 32 часов в неделю.</w:t>
      </w:r>
    </w:p>
    <w:p w:rsidR="00196B6B" w:rsidRDefault="0072701D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Сопутствующая патология: </w:t>
      </w:r>
      <w:r w:rsidR="00196B6B">
        <w:rPr>
          <w:rFonts w:ascii="Times New Roman" w:hAnsi="Times New Roman" w:cs="Times New Roman"/>
          <w:sz w:val="24"/>
          <w:szCs w:val="24"/>
        </w:rPr>
        <w:t>гипертоническая болезнь – 19</w:t>
      </w:r>
      <w:r w:rsidR="00D7690D">
        <w:rPr>
          <w:rFonts w:ascii="Times New Roman" w:hAnsi="Times New Roman" w:cs="Times New Roman"/>
          <w:sz w:val="24"/>
          <w:szCs w:val="24"/>
        </w:rPr>
        <w:t xml:space="preserve"> пациентов</w:t>
      </w:r>
      <w:r w:rsidR="00196B6B">
        <w:rPr>
          <w:rFonts w:ascii="Times New Roman" w:hAnsi="Times New Roman" w:cs="Times New Roman"/>
          <w:sz w:val="24"/>
          <w:szCs w:val="24"/>
        </w:rPr>
        <w:t xml:space="preserve">, ГЭРБ – 26, </w:t>
      </w:r>
      <w:r w:rsidR="00497F9A">
        <w:rPr>
          <w:rFonts w:ascii="Times New Roman" w:hAnsi="Times New Roman" w:cs="Times New Roman"/>
          <w:sz w:val="24"/>
          <w:szCs w:val="24"/>
        </w:rPr>
        <w:t xml:space="preserve">бронхиальная астма: легкое течение 7, среднетяжелое течение </w:t>
      </w:r>
      <w:r>
        <w:rPr>
          <w:rFonts w:ascii="Times New Roman" w:hAnsi="Times New Roman" w:cs="Times New Roman"/>
          <w:sz w:val="24"/>
          <w:szCs w:val="24"/>
        </w:rPr>
        <w:t xml:space="preserve">с постоянным использованием топических кортикостероидов – </w:t>
      </w:r>
      <w:r w:rsidR="00497F9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, гипотиреоз – 10, </w:t>
      </w:r>
      <w:r w:rsidR="00196B6B">
        <w:rPr>
          <w:rFonts w:ascii="Times New Roman" w:hAnsi="Times New Roman" w:cs="Times New Roman"/>
          <w:sz w:val="24"/>
          <w:szCs w:val="24"/>
        </w:rPr>
        <w:t>сахарный диабет – 17</w:t>
      </w:r>
      <w:r w:rsidR="00497F9A">
        <w:rPr>
          <w:rFonts w:ascii="Times New Roman" w:hAnsi="Times New Roman" w:cs="Times New Roman"/>
          <w:sz w:val="24"/>
          <w:szCs w:val="24"/>
        </w:rPr>
        <w:t>,</w:t>
      </w:r>
      <w:r w:rsidR="00497F9A" w:rsidRPr="00497F9A">
        <w:rPr>
          <w:rFonts w:ascii="Times New Roman" w:hAnsi="Times New Roman" w:cs="Times New Roman"/>
          <w:sz w:val="24"/>
          <w:szCs w:val="24"/>
        </w:rPr>
        <w:t xml:space="preserve"> </w:t>
      </w:r>
      <w:r w:rsidR="00497F9A">
        <w:rPr>
          <w:rFonts w:ascii="Times New Roman" w:hAnsi="Times New Roman" w:cs="Times New Roman"/>
          <w:sz w:val="24"/>
          <w:szCs w:val="24"/>
        </w:rPr>
        <w:t>аллергический ринит – 9 пациентов, хронический катаральный ларингит – 11, хронический отечно-полипозный ларингит – 12, узелки голосовых складок - 16</w:t>
      </w:r>
      <w:r w:rsidR="00196B6B">
        <w:rPr>
          <w:rFonts w:ascii="Times New Roman" w:hAnsi="Times New Roman" w:cs="Times New Roman"/>
          <w:sz w:val="24"/>
          <w:szCs w:val="24"/>
        </w:rPr>
        <w:t xml:space="preserve">. Курильщиками являлись </w:t>
      </w:r>
      <w:r w:rsidR="00497F9A">
        <w:rPr>
          <w:rFonts w:ascii="Times New Roman" w:hAnsi="Times New Roman" w:cs="Times New Roman"/>
          <w:sz w:val="24"/>
          <w:szCs w:val="24"/>
        </w:rPr>
        <w:t>5</w:t>
      </w:r>
      <w:r w:rsidR="00196B6B">
        <w:rPr>
          <w:rFonts w:ascii="Times New Roman" w:hAnsi="Times New Roman" w:cs="Times New Roman"/>
          <w:sz w:val="24"/>
          <w:szCs w:val="24"/>
        </w:rPr>
        <w:t>4 пациента.</w:t>
      </w:r>
    </w:p>
    <w:p w:rsidR="00A4256A" w:rsidRDefault="00A4256A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F9A">
        <w:rPr>
          <w:rFonts w:ascii="Times New Roman" w:hAnsi="Times New Roman" w:cs="Times New Roman"/>
          <w:b/>
          <w:sz w:val="24"/>
          <w:szCs w:val="24"/>
        </w:rPr>
        <w:t>При непрямой микроларингоскопии</w:t>
      </w:r>
      <w:r w:rsidR="00497F9A">
        <w:rPr>
          <w:rFonts w:ascii="Times New Roman" w:hAnsi="Times New Roman" w:cs="Times New Roman"/>
          <w:b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Смещение хрящей </w:t>
      </w:r>
      <w:r w:rsidR="00497F9A">
        <w:rPr>
          <w:rFonts w:ascii="Times New Roman" w:hAnsi="Times New Roman" w:cs="Times New Roman"/>
          <w:sz w:val="24"/>
          <w:szCs w:val="24"/>
        </w:rPr>
        <w:t xml:space="preserve">при фонации </w:t>
      </w:r>
      <w:r>
        <w:rPr>
          <w:rFonts w:ascii="Times New Roman" w:hAnsi="Times New Roman" w:cs="Times New Roman"/>
          <w:sz w:val="24"/>
          <w:szCs w:val="24"/>
        </w:rPr>
        <w:t xml:space="preserve">на 1/3 относительно друг друга отмечено у 39 пациентов, на 2/3 - у 21, полное смещение </w:t>
      </w:r>
      <w:r w:rsidR="00497F9A">
        <w:rPr>
          <w:rFonts w:ascii="Times New Roman" w:hAnsi="Times New Roman" w:cs="Times New Roman"/>
          <w:sz w:val="24"/>
          <w:szCs w:val="24"/>
        </w:rPr>
        <w:t xml:space="preserve">хрящей относительно друг друга </w:t>
      </w:r>
      <w:r>
        <w:rPr>
          <w:rFonts w:ascii="Times New Roman" w:hAnsi="Times New Roman" w:cs="Times New Roman"/>
          <w:sz w:val="24"/>
          <w:szCs w:val="24"/>
        </w:rPr>
        <w:t>– у 16 пациентов.</w:t>
      </w:r>
      <w:r w:rsidR="005A7CE8">
        <w:rPr>
          <w:rFonts w:ascii="Times New Roman" w:hAnsi="Times New Roman" w:cs="Times New Roman"/>
          <w:sz w:val="24"/>
          <w:szCs w:val="24"/>
        </w:rPr>
        <w:t xml:space="preserve"> </w:t>
      </w:r>
      <w:r w:rsidR="00497F9A">
        <w:rPr>
          <w:rFonts w:ascii="Times New Roman" w:hAnsi="Times New Roman" w:cs="Times New Roman"/>
          <w:sz w:val="24"/>
          <w:szCs w:val="24"/>
        </w:rPr>
        <w:t>П</w:t>
      </w:r>
      <w:r w:rsidR="005A7CE8">
        <w:rPr>
          <w:rFonts w:ascii="Times New Roman" w:hAnsi="Times New Roman" w:cs="Times New Roman"/>
          <w:sz w:val="24"/>
          <w:szCs w:val="24"/>
        </w:rPr>
        <w:t>олное смыкание голосовых складок при фонации отмечено у 49 пациентов, линейная щель – 16, треугольная – 11. Симптом зияющих желудочков выявлен у 21.</w:t>
      </w:r>
    </w:p>
    <w:p w:rsidR="00497F9A" w:rsidRDefault="00A4256A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F9A">
        <w:rPr>
          <w:rFonts w:ascii="Times New Roman" w:hAnsi="Times New Roman" w:cs="Times New Roman"/>
          <w:b/>
          <w:sz w:val="24"/>
          <w:szCs w:val="24"/>
        </w:rPr>
        <w:lastRenderedPageBreak/>
        <w:t>При видеоларингостробоскопии:</w:t>
      </w:r>
      <w:r>
        <w:rPr>
          <w:rFonts w:ascii="Times New Roman" w:hAnsi="Times New Roman" w:cs="Times New Roman"/>
          <w:sz w:val="24"/>
          <w:szCs w:val="24"/>
        </w:rPr>
        <w:t xml:space="preserve"> вибраторный цикл без отклонений отмечен у 52 пациентов, </w:t>
      </w:r>
      <w:r w:rsidR="005A7CE8">
        <w:rPr>
          <w:rFonts w:ascii="Times New Roman" w:hAnsi="Times New Roman" w:cs="Times New Roman"/>
          <w:sz w:val="24"/>
          <w:szCs w:val="24"/>
        </w:rPr>
        <w:t xml:space="preserve">у 24 пациентов зафиксирована малая амплитуда колебаний голосовых складок. </w:t>
      </w:r>
      <w:r w:rsidR="00497F9A">
        <w:rPr>
          <w:rFonts w:ascii="Times New Roman" w:hAnsi="Times New Roman" w:cs="Times New Roman"/>
          <w:sz w:val="24"/>
          <w:szCs w:val="24"/>
        </w:rPr>
        <w:t>Частичная</w:t>
      </w:r>
      <w:r w:rsidR="005A7CE8">
        <w:rPr>
          <w:rFonts w:ascii="Times New Roman" w:hAnsi="Times New Roman" w:cs="Times New Roman"/>
          <w:sz w:val="24"/>
          <w:szCs w:val="24"/>
        </w:rPr>
        <w:t xml:space="preserve"> вестибулярно-</w:t>
      </w:r>
      <w:proofErr w:type="spellStart"/>
      <w:r w:rsidR="005A7CE8">
        <w:rPr>
          <w:rFonts w:ascii="Times New Roman" w:hAnsi="Times New Roman" w:cs="Times New Roman"/>
          <w:sz w:val="24"/>
          <w:szCs w:val="24"/>
        </w:rPr>
        <w:t>складковая</w:t>
      </w:r>
      <w:proofErr w:type="spellEnd"/>
      <w:r w:rsidR="005A7CE8">
        <w:rPr>
          <w:rFonts w:ascii="Times New Roman" w:hAnsi="Times New Roman" w:cs="Times New Roman"/>
          <w:sz w:val="24"/>
          <w:szCs w:val="24"/>
        </w:rPr>
        <w:t xml:space="preserve"> фонация отмечена у 19 пациентов.</w:t>
      </w:r>
      <w:r w:rsidR="005A7CE8" w:rsidRPr="005A7C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256A" w:rsidRDefault="005A7CE8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выявлено корреляции между степенью смещения черпаловидных хрящей относительно друг друга</w:t>
      </w:r>
      <w:r w:rsidR="00D7690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формой голосовой щели при фонации и </w:t>
      </w:r>
      <w:r w:rsidR="00D7690D">
        <w:rPr>
          <w:rFonts w:ascii="Times New Roman" w:hAnsi="Times New Roman" w:cs="Times New Roman"/>
          <w:sz w:val="24"/>
          <w:szCs w:val="24"/>
        </w:rPr>
        <w:t xml:space="preserve">наличием </w:t>
      </w:r>
      <w:r>
        <w:rPr>
          <w:rFonts w:ascii="Times New Roman" w:hAnsi="Times New Roman" w:cs="Times New Roman"/>
          <w:sz w:val="24"/>
          <w:szCs w:val="24"/>
        </w:rPr>
        <w:t>вестибулярно-</w:t>
      </w:r>
      <w:proofErr w:type="spellStart"/>
      <w:r>
        <w:rPr>
          <w:rFonts w:ascii="Times New Roman" w:hAnsi="Times New Roman" w:cs="Times New Roman"/>
          <w:sz w:val="24"/>
          <w:szCs w:val="24"/>
        </w:rPr>
        <w:t>складковой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фонацие</w:t>
      </w:r>
      <w:r w:rsidR="00D7690D">
        <w:rPr>
          <w:rFonts w:ascii="Times New Roman" w:hAnsi="Times New Roman" w:cs="Times New Roman"/>
          <w:sz w:val="24"/>
          <w:szCs w:val="24"/>
        </w:rPr>
        <w:t>и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A7CE8" w:rsidRDefault="005A7CE8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Показатели акустического анализа голоса</w:t>
      </w:r>
      <w:r w:rsidR="00D7690D">
        <w:rPr>
          <w:rFonts w:ascii="Times New Roman" w:hAnsi="Times New Roman" w:cs="Times New Roman"/>
          <w:sz w:val="24"/>
          <w:szCs w:val="24"/>
        </w:rPr>
        <w:t xml:space="preserve"> (</w:t>
      </w:r>
      <w:r w:rsidRPr="005A7CE8">
        <w:rPr>
          <w:rFonts w:ascii="Times New Roman" w:hAnsi="Times New Roman" w:cs="Times New Roman"/>
          <w:sz w:val="24"/>
          <w:szCs w:val="24"/>
        </w:rPr>
        <w:t>частота основного тона (F</w:t>
      </w:r>
      <w:r w:rsidRPr="00497F9A">
        <w:rPr>
          <w:rFonts w:ascii="Times New Roman" w:hAnsi="Times New Roman" w:cs="Times New Roman"/>
          <w:sz w:val="24"/>
          <w:szCs w:val="24"/>
          <w:vertAlign w:val="subscript"/>
        </w:rPr>
        <w:t>0</w:t>
      </w:r>
      <w:r w:rsidRPr="005A7CE8">
        <w:rPr>
          <w:rFonts w:ascii="Times New Roman" w:hAnsi="Times New Roman" w:cs="Times New Roman"/>
          <w:sz w:val="24"/>
          <w:szCs w:val="24"/>
        </w:rPr>
        <w:t xml:space="preserve">), </w:t>
      </w:r>
      <w:r w:rsidR="00D7690D" w:rsidRPr="00D7690D">
        <w:rPr>
          <w:rFonts w:ascii="Times New Roman" w:hAnsi="Times New Roman" w:cs="Times New Roman"/>
          <w:sz w:val="24"/>
          <w:szCs w:val="24"/>
        </w:rPr>
        <w:t>нестабильност</w:t>
      </w:r>
      <w:r w:rsidR="00D7690D">
        <w:rPr>
          <w:rFonts w:ascii="Times New Roman" w:hAnsi="Times New Roman" w:cs="Times New Roman"/>
          <w:sz w:val="24"/>
          <w:szCs w:val="24"/>
        </w:rPr>
        <w:t>ь</w:t>
      </w:r>
      <w:r w:rsidR="00D7690D" w:rsidRPr="00D7690D">
        <w:rPr>
          <w:rFonts w:ascii="Times New Roman" w:hAnsi="Times New Roman" w:cs="Times New Roman"/>
          <w:sz w:val="24"/>
          <w:szCs w:val="24"/>
        </w:rPr>
        <w:t xml:space="preserve"> голоса по амплитуде в долгосрочном периоде </w:t>
      </w:r>
      <w:proofErr w:type="spellStart"/>
      <w:r w:rsidR="00D7690D" w:rsidRPr="00DC26C3">
        <w:rPr>
          <w:rFonts w:ascii="Times New Roman" w:hAnsi="Times New Roman"/>
          <w:sz w:val="24"/>
        </w:rPr>
        <w:t>vAm</w:t>
      </w:r>
      <w:proofErr w:type="spellEnd"/>
      <w:r w:rsidR="00D7690D">
        <w:rPr>
          <w:rFonts w:ascii="Times New Roman" w:hAnsi="Times New Roman"/>
          <w:sz w:val="24"/>
        </w:rPr>
        <w:t>,</w:t>
      </w:r>
      <w:r w:rsidR="00D7690D" w:rsidRPr="005A7CE8">
        <w:rPr>
          <w:rFonts w:ascii="Times New Roman" w:hAnsi="Times New Roman" w:cs="Times New Roman"/>
          <w:sz w:val="24"/>
          <w:szCs w:val="24"/>
        </w:rPr>
        <w:t xml:space="preserve"> </w:t>
      </w:r>
      <w:r w:rsidRPr="005A7CE8">
        <w:rPr>
          <w:rFonts w:ascii="Times New Roman" w:hAnsi="Times New Roman" w:cs="Times New Roman"/>
          <w:sz w:val="24"/>
          <w:szCs w:val="24"/>
        </w:rPr>
        <w:t>частотная нестабильность (</w:t>
      </w:r>
      <w:proofErr w:type="spellStart"/>
      <w:r w:rsidRPr="005A7CE8">
        <w:rPr>
          <w:rFonts w:ascii="Times New Roman" w:hAnsi="Times New Roman" w:cs="Times New Roman"/>
          <w:sz w:val="24"/>
          <w:szCs w:val="24"/>
        </w:rPr>
        <w:t>Jitter</w:t>
      </w:r>
      <w:proofErr w:type="spellEnd"/>
      <w:r w:rsidRPr="005A7CE8">
        <w:rPr>
          <w:rFonts w:ascii="Times New Roman" w:hAnsi="Times New Roman" w:cs="Times New Roman"/>
          <w:sz w:val="24"/>
          <w:szCs w:val="24"/>
        </w:rPr>
        <w:t>), амплитудная нестабильность (</w:t>
      </w:r>
      <w:proofErr w:type="spellStart"/>
      <w:r w:rsidRPr="005A7CE8">
        <w:rPr>
          <w:rFonts w:ascii="Times New Roman" w:hAnsi="Times New Roman" w:cs="Times New Roman"/>
          <w:sz w:val="24"/>
          <w:szCs w:val="24"/>
        </w:rPr>
        <w:t>Shimmer</w:t>
      </w:r>
      <w:proofErr w:type="spellEnd"/>
      <w:r w:rsidRPr="005A7CE8">
        <w:rPr>
          <w:rFonts w:ascii="Times New Roman" w:hAnsi="Times New Roman" w:cs="Times New Roman"/>
          <w:sz w:val="24"/>
          <w:szCs w:val="24"/>
        </w:rPr>
        <w:t>), показатель отношения шума к сигналу (NHR)</w:t>
      </w:r>
      <w:r w:rsidR="00D7690D">
        <w:rPr>
          <w:rFonts w:ascii="Times New Roman" w:hAnsi="Times New Roman" w:cs="Times New Roman"/>
          <w:sz w:val="24"/>
          <w:szCs w:val="24"/>
        </w:rPr>
        <w:t xml:space="preserve"> - </w:t>
      </w:r>
      <w:r w:rsidRPr="005A7CE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 пределах нормы </w:t>
      </w:r>
      <w:r w:rsidR="00D7690D">
        <w:rPr>
          <w:rFonts w:ascii="Times New Roman" w:hAnsi="Times New Roman" w:cs="Times New Roman"/>
          <w:sz w:val="24"/>
          <w:szCs w:val="24"/>
        </w:rPr>
        <w:t>зафиксированы</w:t>
      </w:r>
      <w:r>
        <w:rPr>
          <w:rFonts w:ascii="Times New Roman" w:hAnsi="Times New Roman" w:cs="Times New Roman"/>
          <w:sz w:val="24"/>
          <w:szCs w:val="24"/>
        </w:rPr>
        <w:t xml:space="preserve"> у 49 пациентов, у 27 отклонения </w:t>
      </w:r>
      <w:r w:rsidR="00D7690D">
        <w:rPr>
          <w:rFonts w:ascii="Times New Roman" w:hAnsi="Times New Roman" w:cs="Times New Roman"/>
          <w:sz w:val="24"/>
          <w:szCs w:val="24"/>
        </w:rPr>
        <w:t xml:space="preserve">от нормы </w:t>
      </w:r>
      <w:r>
        <w:rPr>
          <w:rFonts w:ascii="Times New Roman" w:hAnsi="Times New Roman" w:cs="Times New Roman"/>
          <w:sz w:val="24"/>
          <w:szCs w:val="24"/>
        </w:rPr>
        <w:t>составили 21</w:t>
      </w:r>
      <w:r w:rsidRPr="005A7CE8">
        <w:rPr>
          <w:rFonts w:ascii="Times New Roman" w:hAnsi="Times New Roman" w:cs="Times New Roman"/>
          <w:sz w:val="24"/>
          <w:szCs w:val="24"/>
          <w:u w:val="single"/>
        </w:rPr>
        <w:t>+</w:t>
      </w:r>
      <w:r>
        <w:rPr>
          <w:rFonts w:ascii="Times New Roman" w:hAnsi="Times New Roman" w:cs="Times New Roman"/>
          <w:sz w:val="24"/>
          <w:szCs w:val="24"/>
        </w:rPr>
        <w:t>6,7%.</w:t>
      </w:r>
    </w:p>
    <w:p w:rsidR="00196B6B" w:rsidRPr="00196B6B" w:rsidRDefault="00DE3BB0" w:rsidP="00196B6B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6B6B">
        <w:rPr>
          <w:rFonts w:ascii="Times New Roman" w:hAnsi="Times New Roman" w:cs="Times New Roman"/>
          <w:b/>
          <w:sz w:val="24"/>
          <w:szCs w:val="24"/>
        </w:rPr>
        <w:t>Вывод</w:t>
      </w:r>
      <w:r w:rsidR="00196B6B" w:rsidRPr="00196B6B">
        <w:rPr>
          <w:rFonts w:ascii="Times New Roman" w:hAnsi="Times New Roman" w:cs="Times New Roman"/>
          <w:b/>
          <w:sz w:val="24"/>
          <w:szCs w:val="24"/>
        </w:rPr>
        <w:t>ы</w:t>
      </w:r>
      <w:r w:rsidRPr="00196B6B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196B6B" w:rsidRDefault="00196B6B" w:rsidP="00196B6B">
      <w:pPr>
        <w:pStyle w:val="a3"/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B6B">
        <w:rPr>
          <w:rFonts w:ascii="Times New Roman" w:hAnsi="Times New Roman" w:cs="Times New Roman"/>
          <w:sz w:val="24"/>
          <w:szCs w:val="24"/>
        </w:rPr>
        <w:t>Не выявлено достоверной взаимосвязи между аси</w:t>
      </w:r>
      <w:r w:rsidR="00F65E84">
        <w:rPr>
          <w:rFonts w:ascii="Times New Roman" w:hAnsi="Times New Roman" w:cs="Times New Roman"/>
          <w:sz w:val="24"/>
          <w:szCs w:val="24"/>
        </w:rPr>
        <w:t>м</w:t>
      </w:r>
      <w:r w:rsidRPr="00196B6B">
        <w:rPr>
          <w:rFonts w:ascii="Times New Roman" w:hAnsi="Times New Roman" w:cs="Times New Roman"/>
          <w:sz w:val="24"/>
          <w:szCs w:val="24"/>
        </w:rPr>
        <w:t xml:space="preserve">метрией черпаловидных хрящей и нарушением голосовой функции у лиц </w:t>
      </w:r>
      <w:proofErr w:type="spellStart"/>
      <w:r w:rsidRPr="00196B6B">
        <w:rPr>
          <w:rFonts w:ascii="Times New Roman" w:hAnsi="Times New Roman" w:cs="Times New Roman"/>
          <w:sz w:val="24"/>
          <w:szCs w:val="24"/>
        </w:rPr>
        <w:t>голосо</w:t>
      </w:r>
      <w:proofErr w:type="spellEnd"/>
      <w:r w:rsidRPr="00196B6B">
        <w:rPr>
          <w:rFonts w:ascii="Times New Roman" w:hAnsi="Times New Roman" w:cs="Times New Roman"/>
          <w:sz w:val="24"/>
          <w:szCs w:val="24"/>
        </w:rPr>
        <w:t>-речевых профессий.</w:t>
      </w:r>
    </w:p>
    <w:p w:rsidR="00196B6B" w:rsidRDefault="00196B6B" w:rsidP="00196B6B">
      <w:pPr>
        <w:pStyle w:val="a3"/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Развитие дисфонии чаще всего </w:t>
      </w:r>
      <w:r w:rsidR="00497F9A">
        <w:rPr>
          <w:rFonts w:ascii="Times New Roman" w:hAnsi="Times New Roman" w:cs="Times New Roman"/>
          <w:sz w:val="24"/>
          <w:szCs w:val="24"/>
        </w:rPr>
        <w:t xml:space="preserve">было </w:t>
      </w:r>
      <w:r>
        <w:rPr>
          <w:rFonts w:ascii="Times New Roman" w:hAnsi="Times New Roman" w:cs="Times New Roman"/>
          <w:sz w:val="24"/>
          <w:szCs w:val="24"/>
        </w:rPr>
        <w:t>обусловлено воспалительными заболеваниями гортани, обострением сопутствующей патологии и чр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езмерным объемом голосовой нагрузки.</w:t>
      </w:r>
    </w:p>
    <w:p w:rsidR="00196B6B" w:rsidRDefault="00196B6B" w:rsidP="00196B6B">
      <w:pPr>
        <w:pStyle w:val="a3"/>
        <w:numPr>
          <w:ilvl w:val="0"/>
          <w:numId w:val="1"/>
        </w:num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Пациенты с выраженной асим</w:t>
      </w:r>
      <w:r w:rsidR="00F65E84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етрией черпаловидных хрящей требуют наблюдения фониатра с целью определения оптимального объема профессиональной голосовой нагрузки</w:t>
      </w:r>
    </w:p>
    <w:sectPr w:rsidR="00196B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453CC1"/>
    <w:multiLevelType w:val="hybridMultilevel"/>
    <w:tmpl w:val="B8BED3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BCF"/>
    <w:rsid w:val="0002391F"/>
    <w:rsid w:val="0008242E"/>
    <w:rsid w:val="00196B6B"/>
    <w:rsid w:val="00227276"/>
    <w:rsid w:val="003A14AA"/>
    <w:rsid w:val="00497F9A"/>
    <w:rsid w:val="00526C39"/>
    <w:rsid w:val="005A7CE8"/>
    <w:rsid w:val="0072701D"/>
    <w:rsid w:val="00917EBC"/>
    <w:rsid w:val="00A25BCF"/>
    <w:rsid w:val="00A4256A"/>
    <w:rsid w:val="00AB333D"/>
    <w:rsid w:val="00D7690D"/>
    <w:rsid w:val="00DE3BB0"/>
    <w:rsid w:val="00E33642"/>
    <w:rsid w:val="00E45AF5"/>
    <w:rsid w:val="00F6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A89F60"/>
  <w15:chartTrackingRefBased/>
  <w15:docId w15:val="{882F3939-D198-4E11-B34B-EC50B945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6B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1417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Павлихин Олег Геннадьевич</dc:creator>
  <cp:keywords/>
  <dc:description/>
  <cp:lastModifiedBy>Лучшева Юлия Владиславовна</cp:lastModifiedBy>
  <cp:revision>7</cp:revision>
  <dcterms:created xsi:type="dcterms:W3CDTF">2025-04-23T07:16:00Z</dcterms:created>
  <dcterms:modified xsi:type="dcterms:W3CDTF">2025-04-25T07:02:00Z</dcterms:modified>
</cp:coreProperties>
</file>